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9E" w:rsidRPr="00271A9E" w:rsidRDefault="00271A9E" w:rsidP="00271A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271A9E">
        <w:rPr>
          <w:rFonts w:ascii="Times New Roman" w:eastAsia="Times New Roman" w:hAnsi="Times New Roman" w:cs="Times New Roman"/>
        </w:rPr>
        <w:t xml:space="preserve">Календарный учебный </w:t>
      </w:r>
      <w:r w:rsidR="000963E7">
        <w:rPr>
          <w:rFonts w:ascii="Times New Roman" w:eastAsia="Times New Roman" w:hAnsi="Times New Roman" w:cs="Times New Roman"/>
        </w:rPr>
        <w:t>график</w:t>
      </w:r>
      <w:r w:rsidRPr="00271A9E">
        <w:rPr>
          <w:rFonts w:ascii="Times New Roman" w:eastAsia="Times New Roman" w:hAnsi="Times New Roman" w:cs="Times New Roman"/>
        </w:rPr>
        <w:t xml:space="preserve"> занятий по программе</w:t>
      </w:r>
      <w:r w:rsidRPr="00271A9E">
        <w:rPr>
          <w:rFonts w:ascii="Times New Roman" w:eastAsia="Times New Roman" w:hAnsi="Times New Roman" w:cs="Arial"/>
          <w:b/>
        </w:rPr>
        <w:t xml:space="preserve"> </w:t>
      </w:r>
    </w:p>
    <w:p w:rsidR="00271A9E" w:rsidRPr="00271A9E" w:rsidRDefault="00271A9E" w:rsidP="00271A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1A9E">
        <w:rPr>
          <w:rFonts w:ascii="Times New Roman" w:eastAsia="Times New Roman" w:hAnsi="Times New Roman" w:cs="Arial"/>
          <w:b/>
        </w:rPr>
        <w:t>« Дополнительная профессиональная программа повышения квалификации преподавателей образовательных учреждений, осуществляющих подготовку водителей транспортных средств, перевозящих опасные грузы»</w:t>
      </w:r>
    </w:p>
    <w:p w:rsidR="00271A9E" w:rsidRPr="00271A9E" w:rsidRDefault="00271A9E" w:rsidP="00271A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1A9E">
        <w:rPr>
          <w:rFonts w:ascii="Times New Roman" w:eastAsia="Times New Roman" w:hAnsi="Times New Roman" w:cs="Times New Roman"/>
        </w:rPr>
        <w:t>(типовое расписание занятий)</w:t>
      </w:r>
    </w:p>
    <w:p w:rsidR="00271A9E" w:rsidRPr="00271A9E" w:rsidRDefault="00271A9E" w:rsidP="0027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4"/>
        <w:gridCol w:w="2835"/>
        <w:gridCol w:w="2835"/>
        <w:gridCol w:w="2835"/>
        <w:gridCol w:w="2835"/>
      </w:tblGrid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A9E" w:rsidRPr="00271A9E" w:rsidTr="00B91982">
        <w:trPr>
          <w:cantSplit/>
          <w:trHeight w:val="1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Курс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учебно-профессио-нальной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деятельности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обеспечение подготовки водителей транспортных средств, перевозящих опасные грузы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</w:t>
            </w: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. Требования к организациям, осуществляющим подготовку водителей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2.1.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271A9E">
              <w:rPr>
                <w:rFonts w:ascii="Times New Roman" w:eastAsia="Times New Roman" w:hAnsi="Times New Roman" w:cs="Arial"/>
                <w:sz w:val="18"/>
                <w:szCs w:val="18"/>
              </w:rPr>
              <w:t>Нормативное обеспечение перевозки опасных грузов.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2.2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Подготовка водителей и специалистов в области перевозки опасных грузов автомобильным транспортом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2. 7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перевозки опасных грузов и движение транспортных средств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2.14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транспортному средству и дополнительному оборудованию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3.1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Термины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определения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0-11.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в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к практической работе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2. 3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Ответственность за нарушение правил перевозки опасных грузов .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2.4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Термины, используемые в ПОГАТ и ДОПОГ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2. 8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>. Обязанности водителя и персонала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обслуживающего перевозку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2.15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транспортных средств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3. 2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Классификация опасных грузов, перевозимых в цистернах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 Перевозка радиоактивных материалов класса 7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5.1. </w:t>
            </w: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опасных грузов класса 7. Разрешительная система. Транспортный документ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5.3.</w:t>
            </w: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перевозки и движение транспортных средств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1A9E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Абдуллин Р.Т.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2.5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Классификация опасных грузов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2.12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документы 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2.13.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азрешительная система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2.11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упаковок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3. 4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с  цистернами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0-15.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271A9E" w:rsidRPr="00271A9E" w:rsidTr="00B91982">
        <w:trPr>
          <w:cantSplit/>
          <w:trHeight w:val="1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Перевозка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радиоактив-ных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материалов класса 7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5.2. 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таре и упаковке. Маркировка упаковок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A9E">
              <w:rPr>
                <w:rFonts w:ascii="Times New Roman" w:eastAsia="Times New Roman" w:hAnsi="Times New Roman" w:cs="Times New Roman"/>
                <w:b/>
              </w:rPr>
              <w:t>5.4.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транспортным средствам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Абдуллин Р.Т.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2.6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Сфера применения ПОГАТ и ДОПОГ (изъятия)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2.9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последствий инцидентов с опасными грузами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2.10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Тара и упаковка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базовому курсу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3. 4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с  цистернами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16.25</w:t>
            </w:r>
          </w:p>
        </w:tc>
      </w:tr>
    </w:tbl>
    <w:p w:rsidR="00271A9E" w:rsidRPr="00271A9E" w:rsidRDefault="00271A9E" w:rsidP="0027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997"/>
        <w:gridCol w:w="3555"/>
        <w:gridCol w:w="3600"/>
        <w:gridCol w:w="3128"/>
      </w:tblGrid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Суббота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Понедельник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1A9E" w:rsidRPr="00271A9E" w:rsidTr="00B91982">
        <w:trPr>
          <w:cantSplit/>
          <w:trHeight w:val="15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Перевозка радиоактивных материалов класса 7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A9E">
              <w:rPr>
                <w:rFonts w:ascii="Times New Roman" w:eastAsia="Times New Roman" w:hAnsi="Times New Roman" w:cs="Times New Roman"/>
                <w:b/>
              </w:rPr>
              <w:t>5.6.</w:t>
            </w:r>
            <w:r w:rsidRPr="00271A9E">
              <w:rPr>
                <w:rFonts w:ascii="Times New Roman" w:eastAsia="Times New Roman" w:hAnsi="Times New Roman" w:cs="Times New Roman"/>
              </w:rPr>
              <w:t>Система информации об опасности и ликвидация аварий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Абдуллин Р.Т.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3.3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Транспортные документы при перевозках в цистернах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3. 5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инцидентов с опасными грузами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таре и упаковкам Маркировка упаковок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4.4.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перевозки и движение транспортных средств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271A9E" w:rsidRPr="00271A9E" w:rsidTr="00B91982">
        <w:trPr>
          <w:cantSplit/>
          <w:trHeight w:val="4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 по курсу перевозка радиоактивных материалов класса 7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A9E" w:rsidRPr="00271A9E" w:rsidTr="00B91982">
        <w:trPr>
          <w:cantSplit/>
          <w:trHeight w:val="2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11.30-11.40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11.40-13.10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3. 6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3. 7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транспортным средствам. Маркировка транспортных средств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13.10-14.00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271A9E" w:rsidRPr="00271A9E" w:rsidTr="00B91982">
        <w:trPr>
          <w:cantSplit/>
          <w:trHeight w:val="8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14.00-15.30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3. 6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3. 7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курсу цистерны</w:t>
            </w:r>
          </w:p>
        </w:tc>
      </w:tr>
      <w:tr w:rsidR="00271A9E" w:rsidRPr="00271A9E" w:rsidTr="00B91982">
        <w:trPr>
          <w:cantSplit/>
          <w:trHeight w:val="8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курсу перевозка веществ и изделий класса 1</w:t>
            </w:r>
          </w:p>
        </w:tc>
      </w:tr>
      <w:tr w:rsidR="00271A9E" w:rsidRPr="00271A9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15.40-15.40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A9E" w:rsidRPr="00271A9E" w:rsidRDefault="00271A9E" w:rsidP="0027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271A9E" w:rsidRPr="00271A9E" w:rsidTr="00B91982">
        <w:trPr>
          <w:cantSplit/>
          <w:trHeight w:val="1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0"/>
              </w:rPr>
              <w:t>15.40-17.10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4.1. 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опасных грузов класса 1. Разрешительная система. Транспортный документ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  <w:r w:rsidRPr="00271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Изъятия, связанные с перевозкой опасных грузов класса 1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3.6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3.7</w:t>
            </w:r>
            <w:r w:rsidRPr="00271A9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271A9E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  <w:p w:rsidR="00271A9E" w:rsidRPr="00271A9E" w:rsidRDefault="00271A9E" w:rsidP="0027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A9E" w:rsidRPr="00271A9E" w:rsidRDefault="00271A9E" w:rsidP="0027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71A9E" w:rsidRPr="00271A9E" w:rsidRDefault="00271A9E" w:rsidP="0027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945DC" w:rsidRDefault="008945DC"/>
    <w:sectPr w:rsidR="008945DC" w:rsidSect="00271A9E">
      <w:pgSz w:w="16838" w:h="11906" w:orient="landscape"/>
      <w:pgMar w:top="568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A9E"/>
    <w:rsid w:val="000963E7"/>
    <w:rsid w:val="00271A9E"/>
    <w:rsid w:val="002F7C4E"/>
    <w:rsid w:val="008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Company>sibadi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2015-02-09T06:58:00Z</dcterms:created>
  <dcterms:modified xsi:type="dcterms:W3CDTF">2015-02-11T11:19:00Z</dcterms:modified>
</cp:coreProperties>
</file>